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8B83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81DF961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5B35">
        <w:rPr>
          <w:rFonts w:ascii="Times New Roman" w:hAnsi="Times New Roman" w:cs="Times New Roman"/>
          <w:b/>
          <w:color w:val="000000"/>
          <w:sz w:val="24"/>
          <w:szCs w:val="24"/>
        </w:rPr>
        <w:t>Технічне завдання (критерії)</w:t>
      </w:r>
    </w:p>
    <w:p w14:paraId="60F4E171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D7998C6" w14:textId="3DF4F377" w:rsidR="00E70A2F" w:rsidRPr="00035B35" w:rsidRDefault="00E70A2F" w:rsidP="00E70A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Тендер з вибору Страхової компанії для cтрахування </w:t>
      </w:r>
      <w:r w:rsidR="004E1C2C">
        <w:rPr>
          <w:rFonts w:ascii="Times New Roman" w:hAnsi="Times New Roman" w:cs="Times New Roman"/>
          <w:b/>
          <w:color w:val="000000"/>
          <w:sz w:val="24"/>
          <w:szCs w:val="24"/>
        </w:rPr>
        <w:t>готівкових коштів (банкноти та монети)</w:t>
      </w:r>
      <w:r w:rsidR="00C04D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клієнтів при проведенні інкасації/перевозки</w:t>
      </w:r>
      <w:r w:rsidR="00EA6B0B" w:rsidRPr="00035B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ПАТ «МТБ БАНК»</w:t>
      </w:r>
      <w:r w:rsidR="004E1C2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CE6ACE9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8843D57" w14:textId="5B808D6E" w:rsidR="00EA6B0B" w:rsidRPr="00035B35" w:rsidRDefault="00EA6B0B" w:rsidP="00035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035B35">
        <w:rPr>
          <w:rFonts w:ascii="Times New Roman" w:hAnsi="Times New Roman" w:cs="Times New Roman"/>
          <w:b/>
          <w:bCs/>
        </w:rPr>
        <w:t>У зв’язку з необхідністю зниження ризиків</w:t>
      </w:r>
      <w:r w:rsidR="00841FA7">
        <w:rPr>
          <w:rFonts w:ascii="Times New Roman" w:hAnsi="Times New Roman" w:cs="Times New Roman"/>
          <w:b/>
          <w:bCs/>
        </w:rPr>
        <w:t xml:space="preserve"> (у тому рахунку й військових) </w:t>
      </w:r>
      <w:r w:rsidRPr="00035B35">
        <w:rPr>
          <w:rFonts w:ascii="Times New Roman" w:hAnsi="Times New Roman" w:cs="Times New Roman"/>
          <w:b/>
          <w:bCs/>
        </w:rPr>
        <w:t xml:space="preserve"> настання страхових подій з </w:t>
      </w:r>
      <w:r w:rsidR="004E1C2C">
        <w:rPr>
          <w:rFonts w:ascii="Times New Roman" w:hAnsi="Times New Roman" w:cs="Times New Roman"/>
          <w:b/>
          <w:bCs/>
        </w:rPr>
        <w:t>готівковими коштами (банкноти та монети) у наявних складних</w:t>
      </w:r>
      <w:r w:rsidR="00C04DB7">
        <w:rPr>
          <w:rFonts w:ascii="Times New Roman" w:hAnsi="Times New Roman" w:cs="Times New Roman"/>
          <w:b/>
          <w:bCs/>
        </w:rPr>
        <w:t xml:space="preserve"> безпекових </w:t>
      </w:r>
      <w:r w:rsidR="004E1C2C">
        <w:rPr>
          <w:rFonts w:ascii="Times New Roman" w:hAnsi="Times New Roman" w:cs="Times New Roman"/>
          <w:b/>
          <w:bCs/>
        </w:rPr>
        <w:t xml:space="preserve"> </w:t>
      </w:r>
      <w:r w:rsidR="00322C34" w:rsidRPr="00322C34">
        <w:rPr>
          <w:rFonts w:ascii="Times New Roman" w:hAnsi="Times New Roman" w:cs="Times New Roman"/>
          <w:b/>
          <w:bCs/>
        </w:rPr>
        <w:t>у</w:t>
      </w:r>
      <w:r w:rsidR="004E1C2C">
        <w:rPr>
          <w:rFonts w:ascii="Times New Roman" w:hAnsi="Times New Roman" w:cs="Times New Roman"/>
          <w:b/>
          <w:bCs/>
        </w:rPr>
        <w:t xml:space="preserve">мовах </w:t>
      </w:r>
      <w:r w:rsidR="006377C2">
        <w:rPr>
          <w:rFonts w:ascii="Times New Roman" w:hAnsi="Times New Roman" w:cs="Times New Roman"/>
          <w:b/>
          <w:bCs/>
        </w:rPr>
        <w:t>діяльності Банку</w:t>
      </w:r>
      <w:r w:rsidRPr="00035B35">
        <w:rPr>
          <w:rFonts w:ascii="Times New Roman" w:hAnsi="Times New Roman" w:cs="Times New Roman"/>
          <w:b/>
          <w:bCs/>
        </w:rPr>
        <w:t xml:space="preserve"> та з метою зниження рівня ризиків втрат для капіталу Банка</w:t>
      </w:r>
      <w:r w:rsidR="006F0E14">
        <w:rPr>
          <w:rFonts w:ascii="Times New Roman" w:hAnsi="Times New Roman" w:cs="Times New Roman"/>
          <w:b/>
          <w:bCs/>
        </w:rPr>
        <w:t>,</w:t>
      </w:r>
      <w:r w:rsidRPr="00035B35">
        <w:rPr>
          <w:rFonts w:ascii="Times New Roman" w:hAnsi="Times New Roman" w:cs="Times New Roman"/>
          <w:b/>
          <w:bCs/>
        </w:rPr>
        <w:t xml:space="preserve"> пропонується забезпечити  страхування </w:t>
      </w:r>
      <w:r w:rsidR="004E1C2C">
        <w:rPr>
          <w:rFonts w:ascii="Times New Roman" w:hAnsi="Times New Roman" w:cs="Times New Roman"/>
          <w:b/>
          <w:bCs/>
        </w:rPr>
        <w:t>готівкових коштів</w:t>
      </w:r>
      <w:r w:rsidRPr="00035B35">
        <w:rPr>
          <w:rFonts w:ascii="Times New Roman" w:hAnsi="Times New Roman" w:cs="Times New Roman"/>
          <w:b/>
          <w:bCs/>
        </w:rPr>
        <w:t xml:space="preserve"> для можливості відшкодування з боку страхових компаній втрат</w:t>
      </w:r>
      <w:r w:rsidR="006377C2">
        <w:rPr>
          <w:rFonts w:ascii="Times New Roman" w:hAnsi="Times New Roman" w:cs="Times New Roman"/>
          <w:b/>
          <w:bCs/>
        </w:rPr>
        <w:t xml:space="preserve"> або пошкодження готівкових коштів</w:t>
      </w:r>
      <w:r w:rsidRPr="00035B35">
        <w:rPr>
          <w:rFonts w:ascii="Times New Roman" w:hAnsi="Times New Roman" w:cs="Times New Roman"/>
          <w:b/>
          <w:bCs/>
        </w:rPr>
        <w:t xml:space="preserve"> у разі настання страхових подій.</w:t>
      </w:r>
    </w:p>
    <w:p w14:paraId="7431EC26" w14:textId="77777777" w:rsidR="00EA6B0B" w:rsidRPr="00035B35" w:rsidRDefault="00EA6B0B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3D5AD3" w14:textId="77777777" w:rsidR="00EA6B0B" w:rsidRPr="00035B35" w:rsidRDefault="00EA6B0B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35B35">
        <w:rPr>
          <w:rFonts w:ascii="Helv" w:hAnsi="Helv" w:cs="Helv"/>
          <w:sz w:val="20"/>
          <w:szCs w:val="20"/>
        </w:rPr>
        <w:tab/>
      </w:r>
      <w:r w:rsidRPr="00035B35">
        <w:rPr>
          <w:rFonts w:ascii="Times New Roman" w:hAnsi="Times New Roman" w:cs="Times New Roman"/>
          <w:b/>
          <w:bCs/>
        </w:rPr>
        <w:t xml:space="preserve"> </w:t>
      </w:r>
    </w:p>
    <w:p w14:paraId="5ED23594" w14:textId="77777777" w:rsidR="00EA6B0B" w:rsidRPr="00035B35" w:rsidRDefault="00EA6B0B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5E624E" w14:textId="77777777" w:rsidR="00EA6B0B" w:rsidRPr="00035B35" w:rsidRDefault="00EA6B0B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EE279F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35B35">
        <w:rPr>
          <w:rFonts w:ascii="Times New Roman" w:hAnsi="Times New Roman" w:cs="Times New Roman"/>
          <w:b/>
          <w:bCs/>
        </w:rPr>
        <w:t>Основні параметри для страхування:</w:t>
      </w:r>
    </w:p>
    <w:p w14:paraId="3772DE12" w14:textId="0D415099" w:rsidR="00EA6B0B" w:rsidRPr="00035B35" w:rsidRDefault="00E70A2F" w:rsidP="004E1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35B35">
        <w:rPr>
          <w:rFonts w:ascii="Times New Roman" w:hAnsi="Times New Roman" w:cs="Times New Roman"/>
        </w:rPr>
        <w:t>Страхова сума (загальн</w:t>
      </w:r>
      <w:r w:rsidR="00EA6B0B" w:rsidRPr="00035B35">
        <w:rPr>
          <w:rFonts w:ascii="Times New Roman" w:hAnsi="Times New Roman" w:cs="Times New Roman"/>
        </w:rPr>
        <w:t xml:space="preserve">а вартість </w:t>
      </w:r>
      <w:r w:rsidR="004E1C2C">
        <w:rPr>
          <w:rFonts w:ascii="Times New Roman" w:hAnsi="Times New Roman" w:cs="Times New Roman"/>
        </w:rPr>
        <w:t>готівкових коштів у вигляді банкнот та монет</w:t>
      </w:r>
      <w:r w:rsidR="00C04DB7">
        <w:rPr>
          <w:rFonts w:ascii="Times New Roman" w:hAnsi="Times New Roman" w:cs="Times New Roman"/>
        </w:rPr>
        <w:t xml:space="preserve"> як обсяг проінкасованої готівки клієнтів / перевезеної готівки клієнтів</w:t>
      </w:r>
      <w:r w:rsidR="00EA6B0B" w:rsidRPr="00035B35">
        <w:rPr>
          <w:rFonts w:ascii="Times New Roman" w:hAnsi="Times New Roman" w:cs="Times New Roman"/>
        </w:rPr>
        <w:t>)</w:t>
      </w:r>
      <w:r w:rsidRPr="00035B35">
        <w:rPr>
          <w:rFonts w:ascii="Times New Roman" w:hAnsi="Times New Roman" w:cs="Times New Roman"/>
        </w:rPr>
        <w:t xml:space="preserve">  -</w:t>
      </w:r>
      <w:r w:rsidR="00DE433A">
        <w:rPr>
          <w:rFonts w:ascii="Times New Roman" w:hAnsi="Times New Roman" w:cs="Times New Roman"/>
        </w:rPr>
        <w:t xml:space="preserve"> </w:t>
      </w:r>
      <w:r w:rsidR="00841FA7">
        <w:rPr>
          <w:rFonts w:ascii="Times New Roman" w:hAnsi="Times New Roman" w:cs="Times New Roman"/>
        </w:rPr>
        <w:t xml:space="preserve"> 7 800</w:t>
      </w:r>
      <w:r w:rsidR="004E1C2C">
        <w:rPr>
          <w:rFonts w:ascii="Times New Roman" w:hAnsi="Times New Roman" w:cs="Times New Roman"/>
        </w:rPr>
        <w:t> 000 000</w:t>
      </w:r>
      <w:r w:rsidR="00EA6B0B" w:rsidRPr="00035B35">
        <w:rPr>
          <w:rFonts w:ascii="Times New Roman" w:hAnsi="Times New Roman" w:cs="Times New Roman"/>
        </w:rPr>
        <w:t>,</w:t>
      </w:r>
      <w:r w:rsidR="004E1C2C">
        <w:rPr>
          <w:rFonts w:ascii="Times New Roman" w:hAnsi="Times New Roman" w:cs="Times New Roman"/>
        </w:rPr>
        <w:t>0</w:t>
      </w:r>
      <w:r w:rsidR="00A1739A">
        <w:rPr>
          <w:rFonts w:ascii="Times New Roman" w:hAnsi="Times New Roman" w:cs="Times New Roman"/>
        </w:rPr>
        <w:t>0</w:t>
      </w:r>
      <w:r w:rsidR="00EA6B0B" w:rsidRPr="00035B35">
        <w:rPr>
          <w:rFonts w:ascii="Times New Roman" w:hAnsi="Times New Roman" w:cs="Times New Roman"/>
        </w:rPr>
        <w:t xml:space="preserve"> грн. </w:t>
      </w:r>
      <w:r w:rsidR="004E1C2C">
        <w:rPr>
          <w:rFonts w:ascii="Times New Roman" w:hAnsi="Times New Roman" w:cs="Times New Roman"/>
        </w:rPr>
        <w:t xml:space="preserve"> (</w:t>
      </w:r>
      <w:r w:rsidR="00841FA7">
        <w:rPr>
          <w:rFonts w:ascii="Times New Roman" w:hAnsi="Times New Roman" w:cs="Times New Roman"/>
        </w:rPr>
        <w:t>сім мілліардів вісімсот мілліонів</w:t>
      </w:r>
      <w:r w:rsidR="004E1C2C">
        <w:rPr>
          <w:rFonts w:ascii="Times New Roman" w:hAnsi="Times New Roman" w:cs="Times New Roman"/>
        </w:rPr>
        <w:t xml:space="preserve"> гривень у еквіваленті) що є таким обсягом що максимально можливий </w:t>
      </w:r>
      <w:r w:rsidR="00C04DB7">
        <w:rPr>
          <w:rFonts w:ascii="Times New Roman" w:hAnsi="Times New Roman" w:cs="Times New Roman"/>
        </w:rPr>
        <w:t xml:space="preserve">згідно статистики  перевезення по чотирьом дільницям інкасації ( </w:t>
      </w:r>
      <w:r w:rsidR="00841FA7">
        <w:rPr>
          <w:rFonts w:ascii="Times New Roman" w:hAnsi="Times New Roman" w:cs="Times New Roman"/>
        </w:rPr>
        <w:t>7 532 928 465,00</w:t>
      </w:r>
      <w:r w:rsidR="00C04DB7">
        <w:rPr>
          <w:rFonts w:ascii="Times New Roman" w:hAnsi="Times New Roman" w:cs="Times New Roman"/>
        </w:rPr>
        <w:t xml:space="preserve"> грн.) за </w:t>
      </w:r>
      <w:r w:rsidR="004E1C2C">
        <w:rPr>
          <w:rFonts w:ascii="Times New Roman" w:hAnsi="Times New Roman" w:cs="Times New Roman"/>
        </w:rPr>
        <w:t>2025</w:t>
      </w:r>
      <w:r w:rsidR="00C04DB7">
        <w:rPr>
          <w:rFonts w:ascii="Times New Roman" w:hAnsi="Times New Roman" w:cs="Times New Roman"/>
        </w:rPr>
        <w:t xml:space="preserve"> рік</w:t>
      </w:r>
      <w:r w:rsidR="00EA6B0B" w:rsidRPr="00035B35">
        <w:rPr>
          <w:rFonts w:ascii="Times New Roman" w:hAnsi="Times New Roman" w:cs="Times New Roman"/>
        </w:rPr>
        <w:t>.</w:t>
      </w:r>
    </w:p>
    <w:p w14:paraId="4CBE342D" w14:textId="77777777" w:rsidR="00EA6B0B" w:rsidRPr="00035B35" w:rsidRDefault="00EA6B0B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7E481CF" w14:textId="77777777" w:rsidR="00EA6B0B" w:rsidRDefault="00E70A2F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35B35">
        <w:rPr>
          <w:rFonts w:ascii="Times New Roman" w:hAnsi="Times New Roman" w:cs="Times New Roman"/>
        </w:rPr>
        <w:t xml:space="preserve">Франшиза –  </w:t>
      </w:r>
      <w:r w:rsidR="00EA6B0B" w:rsidRPr="00035B35">
        <w:rPr>
          <w:rFonts w:ascii="Times New Roman" w:hAnsi="Times New Roman" w:cs="Times New Roman"/>
        </w:rPr>
        <w:t>не більше 0%.</w:t>
      </w:r>
    </w:p>
    <w:p w14:paraId="5454A569" w14:textId="77777777" w:rsidR="004E1C2C" w:rsidRPr="00035B35" w:rsidRDefault="004E1C2C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5A845C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35B35">
        <w:rPr>
          <w:rFonts w:ascii="Times New Roman" w:hAnsi="Times New Roman" w:cs="Times New Roman"/>
        </w:rPr>
        <w:t>Строк страхування – 1 рік.</w:t>
      </w:r>
    </w:p>
    <w:p w14:paraId="0194A7C0" w14:textId="77777777" w:rsidR="00EA6B0B" w:rsidRPr="00035B35" w:rsidRDefault="00EA6B0B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F41A8F" w14:textId="77777777" w:rsidR="00EA6B0B" w:rsidRPr="00035B35" w:rsidRDefault="00E70A2F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35B35">
        <w:rPr>
          <w:rFonts w:ascii="Times New Roman" w:hAnsi="Times New Roman" w:cs="Times New Roman"/>
        </w:rPr>
        <w:t xml:space="preserve">Сплата страхового платежу </w:t>
      </w:r>
      <w:r w:rsidR="00EA6B0B" w:rsidRPr="00035B35">
        <w:rPr>
          <w:rFonts w:ascii="Times New Roman" w:hAnsi="Times New Roman" w:cs="Times New Roman"/>
        </w:rPr>
        <w:t>–</w:t>
      </w:r>
      <w:r w:rsidRPr="00035B35">
        <w:rPr>
          <w:rFonts w:ascii="Times New Roman" w:hAnsi="Times New Roman" w:cs="Times New Roman"/>
        </w:rPr>
        <w:t xml:space="preserve"> </w:t>
      </w:r>
      <w:r w:rsidR="004E1C2C">
        <w:rPr>
          <w:rFonts w:ascii="Times New Roman" w:hAnsi="Times New Roman" w:cs="Times New Roman"/>
        </w:rPr>
        <w:t>щомісячно</w:t>
      </w:r>
      <w:r w:rsidR="00EA6B0B" w:rsidRPr="00035B35">
        <w:rPr>
          <w:rFonts w:ascii="Times New Roman" w:hAnsi="Times New Roman" w:cs="Times New Roman"/>
        </w:rPr>
        <w:t>.</w:t>
      </w:r>
    </w:p>
    <w:p w14:paraId="35ABC76D" w14:textId="77777777" w:rsidR="00EA6B0B" w:rsidRDefault="00EA6B0B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0E7FFC" w14:textId="29B5426D" w:rsidR="00EA6B0B" w:rsidRPr="00035B35" w:rsidRDefault="00EA6B0B" w:rsidP="00EA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35B35">
        <w:rPr>
          <w:rFonts w:ascii="Times New Roman" w:hAnsi="Times New Roman" w:cs="Times New Roman"/>
        </w:rPr>
        <w:t>Вартість майна – вартість</w:t>
      </w:r>
      <w:r w:rsidR="004E1C2C">
        <w:rPr>
          <w:rFonts w:ascii="Times New Roman" w:hAnsi="Times New Roman" w:cs="Times New Roman"/>
        </w:rPr>
        <w:t xml:space="preserve"> готівкових коштів (банкноти та монети)</w:t>
      </w:r>
      <w:r w:rsidR="00C04DB7">
        <w:rPr>
          <w:rFonts w:ascii="Times New Roman" w:hAnsi="Times New Roman" w:cs="Times New Roman"/>
        </w:rPr>
        <w:t xml:space="preserve"> </w:t>
      </w:r>
      <w:r w:rsidR="004E1C2C">
        <w:rPr>
          <w:rFonts w:ascii="Times New Roman" w:hAnsi="Times New Roman" w:cs="Times New Roman"/>
        </w:rPr>
        <w:t xml:space="preserve"> </w:t>
      </w:r>
      <w:r w:rsidR="00C04DB7">
        <w:rPr>
          <w:rFonts w:ascii="Times New Roman" w:hAnsi="Times New Roman" w:cs="Times New Roman"/>
        </w:rPr>
        <w:t xml:space="preserve">як обсяг проінкасованої готівки клієнтів / перевезеної готівки клієнтів </w:t>
      </w:r>
      <w:r w:rsidRPr="00035B35">
        <w:rPr>
          <w:rFonts w:ascii="Times New Roman" w:hAnsi="Times New Roman" w:cs="Times New Roman"/>
        </w:rPr>
        <w:t xml:space="preserve"> </w:t>
      </w:r>
      <w:r w:rsidR="004E1C2C">
        <w:rPr>
          <w:rFonts w:ascii="Times New Roman" w:hAnsi="Times New Roman" w:cs="Times New Roman"/>
        </w:rPr>
        <w:t xml:space="preserve"> у всіх валютах що дорівнюють грн. еквіваленту максимальній сумі </w:t>
      </w:r>
      <w:r w:rsidR="006F0E14">
        <w:rPr>
          <w:rFonts w:ascii="Times New Roman" w:hAnsi="Times New Roman" w:cs="Times New Roman"/>
        </w:rPr>
        <w:t xml:space="preserve"> - </w:t>
      </w:r>
      <w:r w:rsidR="004E1C2C">
        <w:rPr>
          <w:rFonts w:ascii="Times New Roman" w:hAnsi="Times New Roman" w:cs="Times New Roman"/>
        </w:rPr>
        <w:t xml:space="preserve"> 6</w:t>
      </w:r>
      <w:r w:rsidR="00C04DB7">
        <w:rPr>
          <w:rFonts w:ascii="Times New Roman" w:hAnsi="Times New Roman" w:cs="Times New Roman"/>
        </w:rPr>
        <w:t>5</w:t>
      </w:r>
      <w:r w:rsidR="004E1C2C">
        <w:rPr>
          <w:rFonts w:ascii="Times New Roman" w:hAnsi="Times New Roman" w:cs="Times New Roman"/>
        </w:rPr>
        <w:t>0 000 000,00 грн.</w:t>
      </w:r>
      <w:r w:rsidR="00C04DB7">
        <w:rPr>
          <w:rFonts w:ascii="Times New Roman" w:hAnsi="Times New Roman" w:cs="Times New Roman"/>
        </w:rPr>
        <w:t xml:space="preserve"> </w:t>
      </w:r>
      <w:r w:rsidR="006F0E14">
        <w:rPr>
          <w:rFonts w:ascii="Times New Roman" w:hAnsi="Times New Roman" w:cs="Times New Roman"/>
        </w:rPr>
        <w:t>у еквіваленті</w:t>
      </w:r>
      <w:r w:rsidR="00841FA7">
        <w:rPr>
          <w:rFonts w:ascii="Times New Roman" w:hAnsi="Times New Roman" w:cs="Times New Roman"/>
        </w:rPr>
        <w:t xml:space="preserve"> в місяць</w:t>
      </w:r>
      <w:r w:rsidRPr="00035B35">
        <w:rPr>
          <w:rFonts w:ascii="Times New Roman" w:hAnsi="Times New Roman" w:cs="Times New Roman"/>
          <w:b/>
          <w:bCs/>
        </w:rPr>
        <w:t xml:space="preserve"> </w:t>
      </w:r>
    </w:p>
    <w:p w14:paraId="3950A2CA" w14:textId="77777777" w:rsidR="00E70A2F" w:rsidRPr="00035B35" w:rsidRDefault="00E70A2F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581FAB8" w14:textId="77777777" w:rsidR="00EA6B0B" w:rsidRPr="00035B35" w:rsidRDefault="00EA6B0B" w:rsidP="00E70A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EA6B0B" w:rsidRPr="00035B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D61AB"/>
    <w:multiLevelType w:val="hybridMultilevel"/>
    <w:tmpl w:val="8D7C5156"/>
    <w:lvl w:ilvl="0" w:tplc="DB68E3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5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41"/>
    <w:rsid w:val="00035B35"/>
    <w:rsid w:val="00305BA1"/>
    <w:rsid w:val="00322C34"/>
    <w:rsid w:val="004E1C2C"/>
    <w:rsid w:val="00604297"/>
    <w:rsid w:val="006377C2"/>
    <w:rsid w:val="00685C70"/>
    <w:rsid w:val="006F0E14"/>
    <w:rsid w:val="00721110"/>
    <w:rsid w:val="00841FA7"/>
    <w:rsid w:val="009235EF"/>
    <w:rsid w:val="00A1739A"/>
    <w:rsid w:val="00B3605A"/>
    <w:rsid w:val="00BE0941"/>
    <w:rsid w:val="00C04DB7"/>
    <w:rsid w:val="00DE433A"/>
    <w:rsid w:val="00E70A2F"/>
    <w:rsid w:val="00E758E1"/>
    <w:rsid w:val="00EA6B0B"/>
    <w:rsid w:val="00EB05B9"/>
    <w:rsid w:val="00E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889C"/>
  <w15:docId w15:val="{D62902C5-3F87-4DDE-A4D7-EEEADA5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Kalyapina Tatyana Mihaylovna</dc:creator>
  <cp:lastModifiedBy>Качуровський Геннадій</cp:lastModifiedBy>
  <cp:revision>9</cp:revision>
  <cp:lastPrinted>2023-02-01T09:43:00Z</cp:lastPrinted>
  <dcterms:created xsi:type="dcterms:W3CDTF">2024-11-08T14:00:00Z</dcterms:created>
  <dcterms:modified xsi:type="dcterms:W3CDTF">2026-03-06T13:11:00Z</dcterms:modified>
</cp:coreProperties>
</file>